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8D" w:rsidRPr="00F82D4E" w:rsidRDefault="0014728D" w:rsidP="0014728D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F82D4E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14728D" w:rsidRPr="00F82D4E" w:rsidRDefault="0014728D" w:rsidP="0014728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14728D" w:rsidRPr="00F82D4E" w:rsidRDefault="0014728D" w:rsidP="0014728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14728D" w:rsidRPr="00F82D4E" w:rsidRDefault="0014728D" w:rsidP="0014728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14728D" w:rsidRPr="00F82D4E" w:rsidRDefault="0014728D" w:rsidP="0014728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F82D4E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14728D" w:rsidRPr="00F82D4E" w:rsidRDefault="0014728D" w:rsidP="0014728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14728D" w:rsidRPr="00F82D4E" w:rsidRDefault="0014728D" w:rsidP="0014728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14728D" w:rsidRPr="00F82D4E" w:rsidRDefault="0014728D" w:rsidP="0014728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14728D" w:rsidRPr="00F82D4E" w:rsidRDefault="0014728D" w:rsidP="0014728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14728D" w:rsidRPr="00F82D4E" w:rsidRDefault="0014728D" w:rsidP="0014728D">
      <w:pPr>
        <w:spacing w:after="0"/>
        <w:jc w:val="center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</w:t>
      </w:r>
    </w:p>
    <w:p w:rsidR="0014728D" w:rsidRPr="00F82D4E" w:rsidRDefault="0014728D" w:rsidP="0014728D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14728D" w:rsidRPr="00F82D4E" w:rsidRDefault="0014728D" w:rsidP="0014728D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14728D" w:rsidRPr="00F82D4E" w:rsidRDefault="0014728D" w:rsidP="0014728D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ГАПОУ «СЭК им. П. </w:t>
      </w:r>
      <w:proofErr w:type="gramStart"/>
      <w:r w:rsidRPr="00F82D4E">
        <w:rPr>
          <w:rFonts w:eastAsia="Calibri" w:cs="Times New Roman"/>
          <w:szCs w:val="28"/>
        </w:rPr>
        <w:t xml:space="preserve">Мачнева»   </w:t>
      </w:r>
      <w:proofErr w:type="gramEnd"/>
      <w:r w:rsidRPr="00F82D4E">
        <w:rPr>
          <w:rFonts w:eastAsia="Calibri" w:cs="Times New Roman"/>
          <w:szCs w:val="28"/>
        </w:rPr>
        <w:t xml:space="preserve">                ГАПОУ «СЭК им. П. Мачнева»</w:t>
      </w:r>
    </w:p>
    <w:p w:rsidR="0014728D" w:rsidRPr="00F82D4E" w:rsidRDefault="0014728D" w:rsidP="0014728D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</w:t>
      </w:r>
    </w:p>
    <w:p w:rsidR="0014728D" w:rsidRPr="00F82D4E" w:rsidRDefault="0014728D" w:rsidP="0014728D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______________А.А. </w:t>
      </w:r>
      <w:proofErr w:type="spellStart"/>
      <w:r w:rsidRPr="00F82D4E">
        <w:rPr>
          <w:rFonts w:eastAsia="Calibri" w:cs="Times New Roman"/>
          <w:szCs w:val="28"/>
        </w:rPr>
        <w:t>Зимарев</w:t>
      </w:r>
      <w:proofErr w:type="spellEnd"/>
      <w:r w:rsidRPr="00F82D4E">
        <w:rPr>
          <w:rFonts w:eastAsia="Calibri" w:cs="Times New Roman"/>
          <w:szCs w:val="28"/>
        </w:rPr>
        <w:tab/>
        <w:t xml:space="preserve">   ____________ В.И. Бочков</w:t>
      </w:r>
    </w:p>
    <w:p w:rsidR="0014728D" w:rsidRPr="00F82D4E" w:rsidRDefault="0014728D" w:rsidP="0014728D">
      <w:pPr>
        <w:spacing w:after="0"/>
        <w:jc w:val="center"/>
        <w:rPr>
          <w:rFonts w:eastAsia="Calibri" w:cs="Times New Roman"/>
          <w:szCs w:val="28"/>
        </w:rPr>
      </w:pPr>
    </w:p>
    <w:p w:rsidR="0014728D" w:rsidRPr="00F82D4E" w:rsidRDefault="0014728D" w:rsidP="0014728D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14728D" w:rsidRPr="00F82D4E" w:rsidRDefault="0014728D" w:rsidP="0014728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14728D" w:rsidRPr="00F82D4E" w:rsidRDefault="0014728D" w:rsidP="0014728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14728D" w:rsidRPr="00F82D4E" w:rsidRDefault="0014728D" w:rsidP="0014728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14728D" w:rsidRPr="00F82D4E" w:rsidRDefault="0014728D" w:rsidP="0014728D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ИНСТРУКЦИЯ № </w:t>
      </w:r>
      <w:r w:rsidRPr="00F82D4E">
        <w:rPr>
          <w:rFonts w:eastAsia="Times New Roman" w:cs="Times New Roman"/>
          <w:szCs w:val="28"/>
        </w:rPr>
        <w:t>№0</w:t>
      </w:r>
      <w:r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>8</w:t>
      </w:r>
      <w:r w:rsidRPr="00F82D4E">
        <w:rPr>
          <w:rFonts w:eastAsia="Times New Roman" w:cs="Times New Roman"/>
          <w:szCs w:val="28"/>
        </w:rPr>
        <w:t>-23</w:t>
      </w: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t>воспитателя</w:t>
      </w:r>
      <w:bookmarkStart w:id="2" w:name="_GoBack"/>
      <w:bookmarkEnd w:id="2"/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>ГАПОУ «СЭК им. П. Мачнева»</w:t>
      </w:r>
    </w:p>
    <w:p w:rsidR="0014728D" w:rsidRPr="00F82D4E" w:rsidRDefault="0014728D" w:rsidP="0014728D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14728D" w:rsidRPr="00F82D4E" w:rsidRDefault="0014728D" w:rsidP="0014728D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F82D4E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14728D" w:rsidRPr="00F82D4E" w:rsidRDefault="0014728D" w:rsidP="0014728D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14728D" w:rsidRPr="00F82D4E" w:rsidRDefault="0014728D" w:rsidP="0014728D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14728D" w:rsidRPr="00F82D4E" w:rsidRDefault="0014728D" w:rsidP="0014728D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</w:p>
    <w:p w:rsidR="0014728D" w:rsidRPr="00F82D4E" w:rsidRDefault="0014728D" w:rsidP="0014728D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14728D" w:rsidRPr="00F82D4E" w:rsidRDefault="0014728D" w:rsidP="0014728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14728D" w:rsidRPr="00F82D4E" w:rsidRDefault="0014728D" w:rsidP="0014728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AD0374" w:rsidRDefault="00AD0374" w:rsidP="00AD0374">
      <w:pPr>
        <w:spacing w:after="0"/>
        <w:jc w:val="both"/>
      </w:pPr>
    </w:p>
    <w:p w:rsidR="00AD0374" w:rsidRPr="00AD0374" w:rsidRDefault="00AD0374" w:rsidP="00AD0374">
      <w:pPr>
        <w:spacing w:after="0"/>
        <w:jc w:val="center"/>
        <w:rPr>
          <w:b/>
        </w:rPr>
      </w:pPr>
      <w:r w:rsidRPr="00AD0374">
        <w:rPr>
          <w:b/>
        </w:rPr>
        <w:lastRenderedPageBreak/>
        <w:t>1 Общие требования безопасности.</w:t>
      </w:r>
    </w:p>
    <w:p w:rsidR="00AD0374" w:rsidRDefault="00AD0374" w:rsidP="00AD0374">
      <w:pPr>
        <w:spacing w:after="0"/>
        <w:jc w:val="both"/>
      </w:pPr>
      <w:r>
        <w:t>1.1. Воспитатель допускается к работе после инструктажа по охране труда, проводимый непосредственно заместителем директора по воспитательной работе перед началом работы.</w:t>
      </w:r>
    </w:p>
    <w:p w:rsidR="00AD0374" w:rsidRDefault="00AD0374" w:rsidP="00AD0374">
      <w:pPr>
        <w:spacing w:after="0"/>
        <w:jc w:val="both"/>
      </w:pPr>
      <w:r>
        <w:t>1.2. Воспитатель обязан выполнять работу, предусмотренную должностными обязанностями и порученную администрацией колледжа.</w:t>
      </w:r>
    </w:p>
    <w:p w:rsidR="00AD0374" w:rsidRDefault="00AD0374" w:rsidP="00AD0374">
      <w:pPr>
        <w:spacing w:after="0"/>
        <w:jc w:val="both"/>
      </w:pPr>
      <w:r>
        <w:t>1.3. Воспитатель обязан приостановить проведение занятий в условиях вязанных с опасностью для жизни и здоровья студентов и сообщить об этом руководителю.</w:t>
      </w:r>
    </w:p>
    <w:p w:rsidR="00AD0374" w:rsidRDefault="00AD0374" w:rsidP="00AD0374">
      <w:pPr>
        <w:spacing w:after="0"/>
        <w:jc w:val="both"/>
      </w:pPr>
      <w:r>
        <w:t>1.4. Воспитатель обязан проводить инструктаж студентов по охране труда в начале работы при проведении массовых мероприятий внутри и вне учреждения.</w:t>
      </w:r>
    </w:p>
    <w:p w:rsidR="00AD0374" w:rsidRDefault="00AD0374" w:rsidP="00AD0374">
      <w:pPr>
        <w:spacing w:after="0"/>
        <w:jc w:val="both"/>
      </w:pPr>
      <w:r>
        <w:t>1.5. Воспитатель должен обеспечить безопасное проведение мероприятий, прогулок, экскурсий. Несет ответственность за несчастные случаи, происшедшие во время проведения им занятий, мероприятий со студентами, во время нахождения студентов в колледже.</w:t>
      </w:r>
    </w:p>
    <w:p w:rsidR="00AD0374" w:rsidRDefault="00AD0374" w:rsidP="00AD0374">
      <w:pPr>
        <w:spacing w:after="0"/>
        <w:jc w:val="both"/>
      </w:pPr>
      <w:r>
        <w:t>1.6. Воспитатель контролирует выполнение студентами требования охраны труда и безопасности, правила поведения, правила личной гигиены. Осуществляет контроль за внешним видом студентов: наличие головного убора во время нахождения на улице, одежды с длинными рукавами во избежание укусов клещей и других насекомых при прогулках в лес.</w:t>
      </w:r>
    </w:p>
    <w:p w:rsidR="00EF559A" w:rsidRPr="00EF559A" w:rsidRDefault="00EF559A" w:rsidP="00EF559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F559A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7</w:t>
      </w:r>
      <w:r w:rsidRPr="00EF559A">
        <w:rPr>
          <w:rFonts w:eastAsia="Times New Roman" w:cs="Times New Roman"/>
          <w:szCs w:val="28"/>
          <w:lang w:eastAsia="ru-RU"/>
        </w:rPr>
        <w:t xml:space="preserve">.   СОУТ: карта № </w:t>
      </w:r>
      <w:r w:rsidR="0014728D">
        <w:rPr>
          <w:rFonts w:eastAsia="Times New Roman" w:cs="Times New Roman"/>
          <w:szCs w:val="28"/>
          <w:lang w:eastAsia="ru-RU"/>
        </w:rPr>
        <w:t xml:space="preserve">   </w:t>
      </w:r>
      <w:r w:rsidRPr="00EF559A">
        <w:rPr>
          <w:rFonts w:eastAsia="Times New Roman" w:cs="Times New Roman"/>
          <w:szCs w:val="28"/>
          <w:lang w:eastAsia="ru-RU"/>
        </w:rPr>
        <w:t>от 31.01.2023 г., 2 класс опасности.</w:t>
      </w:r>
    </w:p>
    <w:p w:rsidR="00EF559A" w:rsidRPr="00EF559A" w:rsidRDefault="00EF559A" w:rsidP="00EF559A">
      <w:pPr>
        <w:tabs>
          <w:tab w:val="left" w:pos="4111"/>
        </w:tabs>
        <w:spacing w:after="0"/>
        <w:jc w:val="both"/>
      </w:pPr>
      <w:r>
        <w:t>1.8</w:t>
      </w:r>
      <w:r w:rsidRPr="00EF559A">
        <w:t xml:space="preserve">. </w:t>
      </w:r>
      <w:r w:rsidR="00F36F53">
        <w:t>Воспитателю</w:t>
      </w:r>
      <w:r w:rsidRPr="00EF559A">
        <w:t xml:space="preserve"> СИЗ не выдают, работа не связана с загрязнениями.</w:t>
      </w:r>
    </w:p>
    <w:p w:rsidR="00EF559A" w:rsidRPr="00EF559A" w:rsidRDefault="00EF559A" w:rsidP="00EF559A">
      <w:pPr>
        <w:spacing w:after="0"/>
        <w:jc w:val="both"/>
        <w:rPr>
          <w:rFonts w:cs="Times New Roman"/>
        </w:rPr>
      </w:pPr>
      <w:r>
        <w:t>1.9</w:t>
      </w:r>
      <w:r w:rsidRPr="00EF559A">
        <w:t xml:space="preserve">. </w:t>
      </w:r>
      <w:r w:rsidRPr="00EF559A">
        <w:rPr>
          <w:rFonts w:cs="Times New Roman"/>
        </w:rPr>
        <w:t>Смывающие на основании приказа Министерства труда и социального развития Российской Федерации от 29.10.2021 года № 766н, на общих основания в санитарных комнатах.</w:t>
      </w:r>
    </w:p>
    <w:p w:rsidR="00AD0374" w:rsidRDefault="00EF559A" w:rsidP="00AD0374">
      <w:pPr>
        <w:spacing w:after="0"/>
        <w:jc w:val="both"/>
      </w:pPr>
      <w:r>
        <w:t>1.10</w:t>
      </w:r>
      <w:r w:rsidR="00AD0374"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D0374" w:rsidRDefault="00AD0374" w:rsidP="00AD0374">
      <w:pPr>
        <w:spacing w:after="0"/>
        <w:jc w:val="both"/>
      </w:pPr>
    </w:p>
    <w:p w:rsidR="00AD0374" w:rsidRPr="00AD0374" w:rsidRDefault="00AD0374" w:rsidP="00AD0374">
      <w:pPr>
        <w:spacing w:after="0"/>
        <w:jc w:val="center"/>
        <w:rPr>
          <w:b/>
        </w:rPr>
      </w:pPr>
      <w:r w:rsidRPr="00AD0374">
        <w:rPr>
          <w:b/>
        </w:rPr>
        <w:t xml:space="preserve">2 Требования безопасности при проведении занятий с </w:t>
      </w:r>
      <w:r w:rsidR="00D707B0">
        <w:rPr>
          <w:b/>
        </w:rPr>
        <w:t>обучающимися</w:t>
      </w:r>
      <w:r w:rsidRPr="00AD0374">
        <w:rPr>
          <w:b/>
        </w:rPr>
        <w:t>.</w:t>
      </w:r>
    </w:p>
    <w:p w:rsidR="00AD0374" w:rsidRDefault="00AD0374" w:rsidP="00AD0374">
      <w:pPr>
        <w:spacing w:after="0"/>
        <w:jc w:val="both"/>
      </w:pPr>
      <w:r>
        <w:t>2.1. Запрещается без разрешения администрации проводить мероприятия и занятия, не предусмотренные планом работы.</w:t>
      </w:r>
    </w:p>
    <w:p w:rsidR="00AD0374" w:rsidRDefault="00AD0374" w:rsidP="00AD0374">
      <w:pPr>
        <w:spacing w:after="0"/>
        <w:jc w:val="both"/>
      </w:pPr>
      <w:r>
        <w:t>2.2. Согласовать с администрацией цель, задачи, место проведения массовых мероприятий, а вне учреждения – маршрут следования, меры безопасности.</w:t>
      </w:r>
    </w:p>
    <w:p w:rsidR="00AD0374" w:rsidRDefault="00AD0374" w:rsidP="00AD0374">
      <w:pPr>
        <w:spacing w:after="0"/>
        <w:jc w:val="both"/>
      </w:pPr>
      <w:r>
        <w:t>2.3. Обеспечить соблюдение требований охраны труда при проведении спортивных соревнований.</w:t>
      </w:r>
    </w:p>
    <w:p w:rsidR="00AD0374" w:rsidRDefault="00AD0374" w:rsidP="00AD0374">
      <w:pPr>
        <w:spacing w:after="0"/>
        <w:jc w:val="both"/>
      </w:pPr>
      <w:r>
        <w:t>2.4. При использовании технических средств обучения соблюдать правила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</w:t>
      </w:r>
    </w:p>
    <w:p w:rsidR="00F36F53" w:rsidRDefault="00F36F53" w:rsidP="00AD0374">
      <w:pPr>
        <w:spacing w:after="0"/>
        <w:jc w:val="both"/>
      </w:pPr>
      <w:r>
        <w:t>2.5. При несчастном случае пострадавший или очевидец несчастного случая</w:t>
      </w:r>
      <w:r w:rsidR="00EF559A">
        <w:t xml:space="preserve">                                                               </w:t>
      </w:r>
    </w:p>
    <w:p w:rsidR="00EF559A" w:rsidRDefault="00EF559A" w:rsidP="00AD0374">
      <w:pPr>
        <w:spacing w:after="0"/>
        <w:jc w:val="both"/>
      </w:pPr>
      <w:r>
        <w:t xml:space="preserve">  </w:t>
      </w:r>
      <w:r w:rsidR="00F36F53">
        <w:t xml:space="preserve">                                                               </w:t>
      </w:r>
      <w:r>
        <w:t>1</w:t>
      </w:r>
    </w:p>
    <w:p w:rsidR="00AD0374" w:rsidRDefault="00AD0374" w:rsidP="00AD0374">
      <w:pPr>
        <w:spacing w:after="0"/>
        <w:jc w:val="both"/>
      </w:pPr>
      <w:r>
        <w:lastRenderedPageBreak/>
        <w:t>обязан немедленно сообщить администрации колледжа. При неисправности технических средств обучения прекратить работу и сообщить администрации колледжа.</w:t>
      </w:r>
    </w:p>
    <w:p w:rsidR="00AD0374" w:rsidRDefault="00AD0374" w:rsidP="00AD0374">
      <w:pPr>
        <w:spacing w:after="0"/>
        <w:jc w:val="both"/>
      </w:pPr>
      <w:r>
        <w:t>2.6. Соблюдать порядок использования технических средств обучения, правила личной гигиены, содержать в чистоте рабочее место.</w:t>
      </w:r>
    </w:p>
    <w:p w:rsidR="00AD0374" w:rsidRDefault="00AD0374" w:rsidP="00AD0374">
      <w:pPr>
        <w:spacing w:after="0"/>
        <w:jc w:val="both"/>
      </w:pPr>
    </w:p>
    <w:p w:rsidR="00AD0374" w:rsidRPr="00AD0374" w:rsidRDefault="00AD0374" w:rsidP="00AD0374">
      <w:pPr>
        <w:spacing w:after="0"/>
        <w:jc w:val="center"/>
        <w:rPr>
          <w:b/>
        </w:rPr>
      </w:pPr>
      <w:r w:rsidRPr="00AD0374">
        <w:rPr>
          <w:b/>
        </w:rPr>
        <w:t>3 Требования безопасности в аварийных ситуациях</w:t>
      </w:r>
    </w:p>
    <w:p w:rsidR="00AD0374" w:rsidRDefault="00AD0374" w:rsidP="00AD0374">
      <w:pPr>
        <w:spacing w:after="0"/>
        <w:jc w:val="both"/>
      </w:pPr>
      <w:r>
        <w:t>3.1. В случае возникновения пожара руководствоваться соответствующим Планом эвакуации, инструкцией по противопожарной безопасности.</w:t>
      </w:r>
      <w:r w:rsidRPr="00AD0374">
        <w:t xml:space="preserve"> </w:t>
      </w:r>
    </w:p>
    <w:p w:rsidR="00AD0374" w:rsidRDefault="00AD0374" w:rsidP="00AD0374">
      <w:pPr>
        <w:spacing w:after="0"/>
        <w:jc w:val="both"/>
      </w:pPr>
      <w:r>
        <w:t>3.2. При возникновении пожара немедленно эвакуировать студентов из здания. Сообщить о пожаре в пожарную часть и администрации колледжа. Приступить к тушению очага возгорания с помощью первичных средств пожаротушения.</w:t>
      </w:r>
    </w:p>
    <w:p w:rsidR="00AD0374" w:rsidRDefault="00AD0374" w:rsidP="00AD0374">
      <w:pPr>
        <w:spacing w:after="0"/>
        <w:jc w:val="both"/>
      </w:pPr>
      <w:r>
        <w:t>3.3. При прорыве системы отопления удалить студентов из кабинета, перекрыть задвижки в тепловом узле здания и вызвать сантехника.</w:t>
      </w:r>
    </w:p>
    <w:p w:rsidR="00AD0374" w:rsidRDefault="00AD0374" w:rsidP="00AD0374">
      <w:pPr>
        <w:spacing w:after="0"/>
        <w:jc w:val="both"/>
      </w:pPr>
      <w:r>
        <w:t>3.4.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AD0374" w:rsidRDefault="00AD0374" w:rsidP="00AD0374">
      <w:pPr>
        <w:spacing w:after="0"/>
        <w:jc w:val="both"/>
      </w:pPr>
      <w:r>
        <w:t>3.5.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AD0374" w:rsidRDefault="00AD0374" w:rsidP="00AD0374">
      <w:pPr>
        <w:spacing w:after="0"/>
        <w:jc w:val="both"/>
      </w:pPr>
      <w:r>
        <w:t>3.6. При плохом самочувствии студента вызвать медицинского работника.</w:t>
      </w:r>
    </w:p>
    <w:p w:rsidR="00AD0374" w:rsidRDefault="00AD0374" w:rsidP="00AD0374">
      <w:pPr>
        <w:spacing w:after="0"/>
        <w:jc w:val="both"/>
      </w:pPr>
      <w:r>
        <w:t xml:space="preserve">3.7. При получении травмы оказать первую доврачебную помощь пострадавшему, сообщить об этом администрации, при необходимости отправить пострадавшего в лечебное учреждение. </w:t>
      </w:r>
    </w:p>
    <w:p w:rsidR="00AD0374" w:rsidRDefault="00AD0374" w:rsidP="00AD0374">
      <w:pPr>
        <w:spacing w:after="0"/>
        <w:jc w:val="both"/>
      </w:pPr>
    </w:p>
    <w:p w:rsidR="00AD0374" w:rsidRPr="00D707B0" w:rsidRDefault="00AD0374" w:rsidP="00D707B0">
      <w:pPr>
        <w:spacing w:after="0"/>
        <w:jc w:val="center"/>
        <w:rPr>
          <w:b/>
        </w:rPr>
      </w:pPr>
      <w:r w:rsidRPr="00D707B0">
        <w:rPr>
          <w:b/>
        </w:rPr>
        <w:t>5 Требования охраны труда по окончании работ.</w:t>
      </w:r>
    </w:p>
    <w:p w:rsidR="00AD0374" w:rsidRDefault="00AD0374" w:rsidP="00AD0374">
      <w:pPr>
        <w:spacing w:after="0"/>
        <w:jc w:val="both"/>
      </w:pPr>
      <w:r>
        <w:t>5.1. Проветрить кабинет, закрыть форточку.</w:t>
      </w:r>
    </w:p>
    <w:p w:rsidR="00AD0374" w:rsidRDefault="00AD0374" w:rsidP="00AD0374">
      <w:pPr>
        <w:spacing w:after="0"/>
        <w:jc w:val="both"/>
      </w:pPr>
      <w:r>
        <w:t>5.2. Привести в порядок рабочее место.</w:t>
      </w:r>
    </w:p>
    <w:p w:rsidR="00AD0374" w:rsidRDefault="00AD0374" w:rsidP="00AD0374">
      <w:pPr>
        <w:spacing w:after="0"/>
        <w:jc w:val="both"/>
      </w:pPr>
      <w:r>
        <w:t>5.3. Проконтролировать влажную уборку кабинета.</w:t>
      </w:r>
    </w:p>
    <w:p w:rsidR="00AD0374" w:rsidRDefault="00AD0374" w:rsidP="00AD0374">
      <w:pPr>
        <w:spacing w:after="0"/>
        <w:jc w:val="both"/>
      </w:pPr>
      <w:r>
        <w:t>5.4. Выключить электроприборы.</w:t>
      </w:r>
    </w:p>
    <w:p w:rsidR="00AD0374" w:rsidRDefault="00AD0374" w:rsidP="00AD0374">
      <w:pPr>
        <w:spacing w:after="0"/>
        <w:jc w:val="both"/>
      </w:pPr>
      <w:r>
        <w:t>5.5. Выключить электроосвещение, закрыть кабинет на ключ.</w:t>
      </w:r>
    </w:p>
    <w:p w:rsidR="00F12C76" w:rsidRDefault="00AD0374" w:rsidP="00EF559A">
      <w:pPr>
        <w:spacing w:after="0"/>
        <w:jc w:val="both"/>
      </w:pPr>
      <w:r>
        <w:t>5.6. Обо всех заслуживающих внимания вышестоящих инстанций недостатках,</w:t>
      </w:r>
      <w:r w:rsidR="00D707B0">
        <w:t xml:space="preserve"> </w:t>
      </w:r>
      <w:r>
        <w:t>отмеченных во время работы, сообщить</w:t>
      </w:r>
      <w:r w:rsidR="00D707B0">
        <w:t xml:space="preserve"> непосредственному руководителю</w:t>
      </w:r>
      <w:r>
        <w:t>.</w:t>
      </w:r>
    </w:p>
    <w:p w:rsidR="00D707B0" w:rsidRDefault="00D707B0" w:rsidP="00EF559A">
      <w:pPr>
        <w:spacing w:after="0"/>
        <w:jc w:val="both"/>
      </w:pPr>
    </w:p>
    <w:p w:rsidR="00D707B0" w:rsidRDefault="00D707B0" w:rsidP="00EF559A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t>Разработал: р</w:t>
      </w:r>
      <w:r w:rsidRPr="00D707B0">
        <w:rPr>
          <w:rFonts w:eastAsia="Times New Roman" w:cs="Times New Roman"/>
          <w:color w:val="000000"/>
          <w:szCs w:val="28"/>
          <w:lang w:eastAsia="ru-RU"/>
        </w:rPr>
        <w:t xml:space="preserve">уководитель культурно-молодежного </w:t>
      </w: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Pr="00D707B0">
        <w:rPr>
          <w:rFonts w:eastAsia="Times New Roman" w:cs="Times New Roman"/>
          <w:color w:val="000000"/>
          <w:szCs w:val="28"/>
          <w:lang w:eastAsia="ru-RU"/>
        </w:rPr>
        <w:t>ентра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Седова А.О.</w:t>
      </w:r>
    </w:p>
    <w:p w:rsidR="00F36F53" w:rsidRDefault="00F36F53" w:rsidP="00EF559A">
      <w:pPr>
        <w:spacing w:after="0"/>
        <w:rPr>
          <w:rFonts w:cs="Times New Roman"/>
          <w:szCs w:val="28"/>
        </w:rPr>
      </w:pPr>
    </w:p>
    <w:p w:rsidR="00D707B0" w:rsidRPr="00516085" w:rsidRDefault="00D707B0" w:rsidP="00EF559A">
      <w:pPr>
        <w:spacing w:after="0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>Согласовано: специалист по охране труда                           Балмашнова Н.В.</w:t>
      </w:r>
    </w:p>
    <w:p w:rsidR="00F36F53" w:rsidRDefault="00EF559A" w:rsidP="00EF559A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</w:p>
    <w:p w:rsidR="00D707B0" w:rsidRPr="00516085" w:rsidRDefault="00EF559A" w:rsidP="00EF559A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F36F53">
        <w:rPr>
          <w:rFonts w:cs="Times New Roman"/>
          <w:szCs w:val="28"/>
        </w:rPr>
        <w:t xml:space="preserve">           </w:t>
      </w:r>
      <w:r w:rsidR="00D707B0" w:rsidRPr="00516085">
        <w:rPr>
          <w:rFonts w:cs="Times New Roman"/>
          <w:szCs w:val="28"/>
        </w:rPr>
        <w:t>специалист по охране труда                          Ивашова Н.В.</w:t>
      </w:r>
    </w:p>
    <w:p w:rsidR="00EF559A" w:rsidRDefault="00D707B0" w:rsidP="00EF559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1608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516085">
        <w:rPr>
          <w:rFonts w:eastAsia="Times New Roman" w:cs="Times New Roman"/>
          <w:sz w:val="24"/>
          <w:szCs w:val="24"/>
          <w:lang w:eastAsia="ru-RU"/>
        </w:rPr>
        <w:tab/>
      </w:r>
    </w:p>
    <w:p w:rsidR="00D707B0" w:rsidRDefault="00EF559A" w:rsidP="00EF559A">
      <w:pPr>
        <w:tabs>
          <w:tab w:val="center" w:pos="4805"/>
        </w:tabs>
        <w:spacing w:after="0"/>
        <w:ind w:firstLine="540"/>
        <w:jc w:val="both"/>
        <w:rPr>
          <w:rFonts w:cs="Times New Roman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D707B0" w:rsidRPr="00516085">
        <w:rPr>
          <w:rFonts w:cs="Times New Roman"/>
          <w:szCs w:val="28"/>
        </w:rPr>
        <w:t>Срок действия инструкции 5 лет.</w:t>
      </w:r>
    </w:p>
    <w:p w:rsidR="00D707B0" w:rsidRDefault="00F36F53" w:rsidP="00F36F53">
      <w:pPr>
        <w:tabs>
          <w:tab w:val="center" w:pos="4805"/>
        </w:tabs>
        <w:spacing w:after="0"/>
        <w:ind w:firstLine="540"/>
        <w:jc w:val="both"/>
        <w:rPr>
          <w:rFonts w:eastAsia="Times New Roman"/>
          <w:color w:val="000000"/>
          <w:szCs w:val="28"/>
          <w:lang w:eastAsia="ar-SA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EF559A">
        <w:rPr>
          <w:rFonts w:eastAsia="Times New Roman"/>
          <w:color w:val="000000"/>
          <w:szCs w:val="28"/>
          <w:lang w:eastAsia="ar-SA"/>
        </w:rPr>
        <w:t>2</w:t>
      </w:r>
    </w:p>
    <w:p w:rsidR="00D707B0" w:rsidRPr="00C36A50" w:rsidRDefault="00D707B0" w:rsidP="00D707B0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C36A50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D707B0" w:rsidRPr="00C36A50" w:rsidRDefault="00D707B0" w:rsidP="00D707B0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>
        <w:rPr>
          <w:rFonts w:eastAsia="Times New Roman"/>
          <w:b/>
          <w:sz w:val="26"/>
          <w:szCs w:val="26"/>
          <w:u w:val="single"/>
          <w:lang w:eastAsia="ar-SA"/>
        </w:rPr>
        <w:t>28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D707B0" w:rsidRPr="00C36A50" w:rsidRDefault="00D707B0" w:rsidP="00D707B0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ВОСПИТАТЕЛЯ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4"/>
        <w:gridCol w:w="2101"/>
        <w:gridCol w:w="1600"/>
        <w:gridCol w:w="1063"/>
      </w:tblGrid>
      <w:tr w:rsidR="00D707B0" w:rsidRPr="00C36A50" w:rsidTr="003D6E45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B0" w:rsidRPr="00C36A50" w:rsidRDefault="00D707B0" w:rsidP="003D6E45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D707B0" w:rsidRPr="00C36A50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B0" w:rsidRPr="00C36A50" w:rsidRDefault="00D707B0" w:rsidP="003D6E4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707B0" w:rsidRPr="00C36A50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707B0" w:rsidRPr="00C36A50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707B0" w:rsidRPr="00C36A50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707B0" w:rsidRPr="00C36A50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B0" w:rsidRPr="00C36A50" w:rsidRDefault="00D707B0" w:rsidP="003D6E45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707B0" w:rsidRDefault="00D707B0" w:rsidP="00D707B0">
      <w:pPr>
        <w:spacing w:after="0"/>
        <w:ind w:firstLine="709"/>
        <w:jc w:val="both"/>
      </w:pPr>
    </w:p>
    <w:p w:rsidR="00D707B0" w:rsidRPr="00170388" w:rsidRDefault="00D707B0" w:rsidP="00D707B0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D707B0" w:rsidRPr="00170388" w:rsidRDefault="00D707B0" w:rsidP="00D707B0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D707B0" w:rsidRPr="00170388" w:rsidRDefault="00D707B0" w:rsidP="00D707B0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D707B0" w:rsidRDefault="00D707B0" w:rsidP="00D707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07B0" w:rsidRPr="00D707B0" w:rsidRDefault="00D707B0" w:rsidP="00D707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</w:t>
      </w:r>
    </w:p>
    <w:p w:rsidR="00D707B0" w:rsidRDefault="00D707B0" w:rsidP="00AD0374">
      <w:pPr>
        <w:spacing w:after="0"/>
        <w:jc w:val="both"/>
      </w:pPr>
    </w:p>
    <w:sectPr w:rsidR="00D707B0" w:rsidSect="00F36F53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9"/>
    <w:rsid w:val="0014728D"/>
    <w:rsid w:val="006C0B77"/>
    <w:rsid w:val="008242FF"/>
    <w:rsid w:val="008554A9"/>
    <w:rsid w:val="00870751"/>
    <w:rsid w:val="00922C48"/>
    <w:rsid w:val="00963C9C"/>
    <w:rsid w:val="00AD0374"/>
    <w:rsid w:val="00B915B7"/>
    <w:rsid w:val="00D707B0"/>
    <w:rsid w:val="00EA59DF"/>
    <w:rsid w:val="00EE4070"/>
    <w:rsid w:val="00EF559A"/>
    <w:rsid w:val="00F12C76"/>
    <w:rsid w:val="00F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85B2-F70C-498E-B2E1-A79B245F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4</cp:revision>
  <cp:lastPrinted>2023-06-13T06:47:00Z</cp:lastPrinted>
  <dcterms:created xsi:type="dcterms:W3CDTF">2023-06-12T07:02:00Z</dcterms:created>
  <dcterms:modified xsi:type="dcterms:W3CDTF">2023-06-13T06:49:00Z</dcterms:modified>
</cp:coreProperties>
</file>